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the OpenAI integration would work on other apps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OpenAI integration with other applications, potentially other applications in capstone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and collaboration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axf8EMJADqnyf2W+qAdGtB9oyQ==">CgMxLjA4AHIhMVVmbFBZYVFoS205WXpaaGhVbXlLeWRMTldWajRfdnpl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